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HERRERA, HECTOR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4107411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PRIV. MINERVA 106, CENTRO CP20000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PAHH8005097G6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PAHH800509HASDRC04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HERRERA, HECTOR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DEL DESARROLLO EN LA SEGUNDA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