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GUIAS CLINICAS MEDICAM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