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JEZRAEL JACIM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6524425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R UGARTE 215,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OICJ760712T11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OICJ760712HASRHZ00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JEZRAEL JACIM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Y ADMINISTRACIÓN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Y ADMINISTRACIÓN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ÁGIL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