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MOSQUEDA ESPARZA, JUAN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 Y 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5566539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ROBLE 526, RINCONADA,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MOEJ850725BY4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MOEJ850725HASSSN01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MOSQUEDA ESPARZA, JUAN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PSICOLOGÍA CLÍNICA PARA EL NUTRIÓLOGO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PSICOLOGÍA CLÍNICA PARA EL NUTRIÓLOGO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ASPECTOS PSICOLÓGICOS EN LAS DIFERENTES ETAPAS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PSICOLOGÍA CLÍNICA PARA EL NUTRIÓLOGO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