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GARCIA, MARIO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FAISAN 1128 CASA SOLIDA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MOGM9109156A0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MOGM910915HDFRRR07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GARCIA, MARIO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PERIODÍSTICA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