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MENDOZA GARCIA, OSCAR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12283621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ARIES 113 LA ESTRELLA,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MEGO8202195K2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MEGO820219HDFNRS11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MENDOZA GARCIA, OSCAR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COMPRAS Y ALMACÉN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COMPRAS Y ALMACÉN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$210.10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COMPRAS Y ALMACÉN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CONTROL DE COSTOS DE ALIMENTOS Y BEBIDAS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CONTROL DE COSTOS DE ALIMENTOS Y BEBIDAS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 DE EVENTOS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$210.10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