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RODRIGUEZ, JOSE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11315155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JACARANDAS 528 FRACC. LAS ARBOLEDAS,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MERR950527125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MERR950527HASNDB09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RODRIGUEZ, JOSE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