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MEDIOS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REDES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MEDIOS ONLINE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