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ACEVES, MA.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11744326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GUADALUPE DÁVILA GUERRERO #217, COLINAS DEL PONIENTE,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MAAI7101309V1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MAAI710130MASRCS07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ACEVES, MA.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EMOCIONES INTELIGENTES EN COMUNICACIÓN DE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EDUCATIVOS Y ENFOQUE CENTRADO EN 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