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DIAZ DE LEON, CARLOS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ADMINISTRACIÓN Y GESTIÓN EMPRESARIAL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11744393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 A SAN IGNACION 202 A, FRACC. COLINAS DEL RIO, AGUSCALIENTES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LUDC870721EQ0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LUDC870721HASNZR05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DIAZ DE LEON, CARLOS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