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SERNA, MARCELA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q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216,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LOSM8309294S8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LOSM830929MASPRR06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SERNA, MARCELA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CONSTITUCIONAL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2025-02-22 - 2025-03-14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CONSTITUCIONAL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2025-02-22 - 2025-03-14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