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SANTORAL 107 79-A, HACIENDA SAN MARCOS, CP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LOMI841205GP5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LOMI841205HASPNS03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EMPRENDIMIENTO DE MESAS DE POSTRES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