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LERMA IBARRA, MARCO VINICIO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12983385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BELEN 152, FRACC VILLANATTY, JESUS MARI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LEIM740217DG8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LEIM740217HSRRBR06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LERMA IBARRA, MARCO VINICIO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EXPERIMENTOS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 Y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EXPERIMENTOS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 Y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EN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PROGRAMACIÓN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