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TORRES, AMAURI RAMIRO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10154220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VIRREY DE MENDOZA 212 B ALTOS, COLONIA SAN LUIS,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LATA770922FP0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LATA770922HDFRRM01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TORRES, AMAURI RAMIRO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DERECHO - 2019 - EMPRESARIAL - CUATRIMESTRAL - 2732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