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LARA DIAZ DE LEON,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10034967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MONTORO 345, OJOCALIENTE 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LADD900120TR4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LADD900120HASRZN09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LARA DIAZ DE LEON,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DISEÑO DE 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DISEÑO DE 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DISEÑO DE 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DISEÑO DE 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ESTRUCTURAS BÁSICAS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