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HERNÁNDEZ GARCÍA,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HERNÁNDEZ GARCÍA,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