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GUSSI BORUNDA, ANDREA.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GUSSI BORUNDA, ANDREA.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1975-09-23</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GUBA750923MDFSRN07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GUBA7509237P3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ARTEMIS 408, FRACC. LOS ÁNGELES, CARTAGENA,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4401@ucuauhtemoc.edu.mx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DISEÑO ESPACIO-AMBIENTES CON ACCESIBILIDAD UNIVERSAL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 DE INTERIORES</w:t>
            </w:r>
          </w:p>
        </w:tc>
        <w:tc>
          <w:tcPr>
            <w:tcW w:w="1" w:type="dxa"/>
          </w:tcPr>
          <w:p>
            <w:pPr>
              <w:jc w:val="left"/>
            </w:pPr>
            <w:r>
              <w:rPr>
                <w:rFonts w:ascii="Arial" w:hAnsi="Arial" w:eastAsia="Arial" w:cs="Arial"/>
                <w:sz w:val="16"/>
                <w:szCs w:val="16"/>
                <w:b w:val="0"/>
                <w:bCs w:val="0"/>
              </w:rPr>
              <w:t xml:space="preserve">ANÁLISIS DE LA PERCEPCIÓN HUMANA EN LOS ESPACIO-AMBIENTES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