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GONZALEZ, BLANCA ESTH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VERO DEL BAJÍO 227 FRACC. CASA BLANCA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B801124E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GB801124MASNN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GONZALEZ, BLANCA ESTH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