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RAGOSO, A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136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S DE SANTANA ANDREA 118, FRACC SAN JOS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70219F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70219MDF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RAGOSO, A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