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GAMEZ ROSALES, BEATRIZ ALICIA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RAFAEL 307, F S C, SAN CAYETANO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GARB841107GV9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GARB841107MASMST03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GAMEZ ROSALES, BEATRIZ ALICIA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NUEVAN TENDENCIAS DE ALIMENTACIÓN APLICADA AL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2025-07-01 - 2025-07-22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NUEVAN TENDENCIAS DE ALIMENTACIÓN APLICADA AL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2025-07-01 - 2025-07-22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 LA COMPOSICIÓN CORPORAL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 LA COMPOSICIÓN CORPORAL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 LA COMPOSICIÓN CORPORAL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NUEVAN TENDENCIAS DE ALIMENTACIÓN APLICADA AL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