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GAMEZ ROSALES, BEATRIZ ALICIA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RAFAEL 307, F S C, SAN CAYETANO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GARB841107GV9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GARB841107MASMST03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GAMEZ ROSALES, BEATRIZ ALICIA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DEPORTES DE CONDICIONES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2025-02-05 - 2025-02-26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DEPORTES DE CONDICIONES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2025-02-05 - 2025-02-26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DEPORTES DE CONDICIONES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2025-02-22 - 2025-02-22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