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SAMPEDRO, VICTOR HUGO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7163321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LA ESTANCIA #342 VINSA SECTOR ENCINO,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FASV870226PS1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FASV870226HASRMC03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SAMPEDRO, VICTOR HUGO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APICULTURA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ANIMAL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