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RUVALCABA,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10488344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ALBATROS 111 VILLAS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FORL721111SX7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FORL721111HASLVS06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RUVALCABA,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PARA MEDIOS ONLINE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2024-02-16 - 2024-03-02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PARA MEDIOS ONLINE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2024-02-16 - 2024-03-02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