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LEON CORREA,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LEON CORREA,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1988-01-29</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LECR880129MASNRC01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LECR880129DJ4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CASA BLANCA #208 CASA BLANCA,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4546@ucuauhtemoc.edu.mx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LABORAL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15:00:00 - 19:00:00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