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DÁVILA PEÑA,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13005173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267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DAPA900910B26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DAPA900910MASVXN00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DÁVILA PEÑA,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EN LOS ACTOS ADMINISTRATIVOS Y FISCALES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EN LOS ACTOS ADMINISTRATIVOS Y FISCALES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