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DÁVILA PEÑA,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13005173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267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DAPA900910B26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DAPA900910MASVXN00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DÁVILA PEÑA,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 - 2018 - ESCOLARIZADA - CUATRIMESTRAL - 2730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RESPONSABILIDAD SOCIAL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2024-02-03 - 2024-02-17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