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GOMEZ, ANA LILIA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MOCHO 206, OJOCALIENTE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CUGA900804784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CUGA900804MASVMN04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GOMEZ, ANA LILIA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