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CASILLAS,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10501143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#123 RES.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CUCA830302QQ6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CUCA830302HSPLSR03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CASILLAS,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CORREDURÍA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2024-08-21 - 2024-08-21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2024-08-21 - 2024-08-21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2024-08-21 - 2024-08-21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CORREDURÍA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ESTATALES Y POLÍTICA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2024-08-09 - 2024-08-31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ACTIVIDAD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ESTATALES Y POLÍTICA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2024-08-09 - 2024-08-31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