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CUELLAR CASILLAS, AARON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10501143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EL HUAMUCHIL #123 RES. DEL PARQUE,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CUCA830302QQ6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CUCA830302HSPLSR03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CUELLAR CASILLAS, AARON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CONTADURIA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2023-08-22 - 2023-08-22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2023-08-22 - 2023-08-22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2023-08-22 - 2023-08-22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2023-10-27 - 2023-11-11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2023-09-23 - 2023-10-14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2023-10-27 - 2023-11-11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