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CRUZ ZAVALA, ANA VICTORIA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PSICOLOGÍA,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SN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VIVERO DE LA HACIENDA 214, CASA BLANCA CP. 20270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CUZA9811032R9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CUZA981103MASRVN04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Mayo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Agosto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17  de  Mayo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CRUZ ZAVALA, ANA VICTORIA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BASES DE PSICOLOGÍA CLÍNICA PARA EL NUTRIÓLOGO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BASES DE PSICOLOGÍA CLÍNICA PARA EL NUTRIÓLOGO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BASES DE PSICOLOGÍA CLÍNICA PARA EL NUTRIÓLOGO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ENFOQUES PSICOLOGICOS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