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PAZROSERO GONZALEZ RICARDO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COMPEAN PADILLA, VIOLETA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POSGRADOS E INVESTIGACIÓN,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APOSTILLE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LAS CUMBRES 907 OJOCALIENTE II, AGUASCALIENTES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COPV811012DV0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COPV811012MASMDL03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09 de Septiembre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31 de Diciembre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12  de  Septiembre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PAZROSERO GONZALEZ RICARDO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COMPEAN PADILLA, VIOLETA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ENFERMERÍA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PRÁCTICA PROFESIONAL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ENFERMERÍA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PRÁCTICA PROFESIONAL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ENFERMERÍA EN TERAPIA INTENSIVA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DISEÑOS DE INVESTIGACIÓN CLÍNICA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7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$403.00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2023-11-25 - 2023-12-16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