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CERVANTES VELAZQUEZ, MONICA DEL ROCIO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POSGRADOS,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12008973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MONTEALBAN 123, LOMAS DE JESUS MARIA CP20926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CEVM880311KT9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CEVM880311MASRLN03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02  de  Marzo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CERVANTES VELAZQUEZ, MONICA DEL ROCIO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TENDENCIAS GLOBALES EN EDUCACIÓN DISRUPTIVA E INNOVACIÓN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METODOLOGÍA DE LA INVESTIGACIÓN EDUCATIVA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8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$540.00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2024-03-02 - 2024-03-23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