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RODRIGUEZ, HECTOR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333, LOMAS MIRADOR I, II, II,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CARH860628HN7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CARH860628HASSDC00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RODRIGUEZ, HECTOR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