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MARTÍNEZ, ÓSCAR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12611666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VILLA 416,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CAMO8004079G6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CAMO800407HASSRS04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MARTÍNEZ, ÓSCAR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