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CASTAÑEDA GONZALEZ, JANETH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.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MEDITERRANEO 202 INT 182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CAGJ871020DP2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CAGJ871020MJCSNN01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CASTAÑEDA GONZALEZ, JANETH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PRESCRIPCIÓN DEL EJERCICIO FÍSICO Y PLANIFICACIÓN DE LOS ALIMENTOS EN ETAPAS DE VIDA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2024-06-05 - 2024-06-26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PRESCRIPCIÓN DEL EJERCICIO FÍSICO Y PLANIFICACIÓN DE LOS ALIMENTOS EN ETAPAS DE VIDA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2024-06-05 - 2024-06-26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PRESCRIPCIÓN DEL EJERCICIO FÍSICO Y PLANIFICACIÓN DE LOS ALIMENTOS EN ETAPAS DE VIDA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2024-06-22 - 2024-06-22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