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GIL,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11032743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HUATULCO 137 FRACC. LOS SAUCES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CAGG920907H64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CAGG920907HASMLS03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GIL,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VISITAS DE OBRA Y REPORTES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