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CAMPERO MARIN, LAURA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1481406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DE LA PLATA #317 COLONIA COLINAS DEL PTE.,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CAML50102234A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CAML501022MDFMRR04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CAMPERO MARIN, LAURA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FUNCIONES PSICOLÓGICAS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DEL DESARROLLO DE LA ADULTEZ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DIAGNOSTICO PSICOLÓGICO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2024-06-01 - 2024-06-22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