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CAMARILLO MAYAGOITIA,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11382795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TELMO CASA 517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CAMA660220JR3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CAMA660220HASMYL05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CAMARILLO MAYAGOITIA,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SONIDO, AUDIO Y LOCUCIÓN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 PERSONAL Y PROTOCOLO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AUDACITY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SONIDO, AUDIO Y LOCUCIÓN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 CONTENIDO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