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BONILLA CEBALLOS, PABLO IVAN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ESCUELA DE LA CREATIVIDAD,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12951857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ALMERIA 315, EL DORADO DISTRITO SUR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BOCP930220HD6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BOCP930220HGTNBB08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21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BONILLA CEBALLOS, PABLO IVAN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COMUNICACIÓN Y PRODUCCIÓN AUDIOVISUAL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GUIÓN AUDIOVISUAL I: ESTRUCTURA ESCRITA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COMUNICACIÓN Y PRODUCCIÓN AUDIOVISUAL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LINGÜÍSTICA Y SEMIÓTICA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COMUNICACIÓN Y PRODUCCIÓN AUDIOVISUAL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GUIÓN AUDIOVISUAL I: ESTRUCTURA ESCRITA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COMUNICACIÓN Y PRODUCCIÓN AUDIOVISUAL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LINGÜÍSTICA Y SEMIÓTICA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