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ISTAIN GUEL,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51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ION #213 FRACC. LA AURO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B791130S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B791130M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ISTAIN GUEL,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