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BARBA PADILLA, SANDRA PAULINA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10694475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ANTONIO 203 INT. 60 RANCHO SANTA MÓNICA,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BAPS900630EE4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BAPS900630MASRDN08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BARBA PADILLA, SANDRA PAULINA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