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MINERO, MARIA IVETTE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6151803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MACHU PICHU 201 INT 17, BALCONES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AAMI840715UI7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AAMI840715MNTLNV02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MINERO, MARIA IVETTE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