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ZEPEDA GONZALEZ, LUZ ADRIANA.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ZEPEDA GONZALEZ, LUZ ADRIANA.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1964-12-24</w:t>
      </w:r>
      <w:r w:rsidRPr="007828D2">
        <w:rPr>
          <w:rFonts w:ascii="Arial" w:hAnsi="Arial" w:cs="Arial"/>
          <w:sz w:val="24"/>
          <w:szCs w:val="24"/>
          <w:lang w:val="es-ES"/>
        </w:rPr>
        <w:t xml:space="preserve"> su edad es: </w:t>
      </w:r>
      <w:r w:rsidR="00FF142F" w:rsidRPr="00FF142F">
        <w:rPr>
          <w:b/>
          <w:color w:val="1F4E79" w:themeColor="accent1" w:themeShade="80"/>
          <w:lang w:val="es-MX"/>
        </w:rPr>
        <w:t>57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ZEGL641224MJCPNZ06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ZEGL641224SI0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SAN JOSÉ 246, FRACC. SAN CAYETANO,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4175@ucuauhtemoc.edu.mx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ADMINISTRACION Y GESTION EMPRESARIAL</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2022-06-18 - 2022-07-09</w:t>
            </w:r>
          </w:p>
        </w:tc>
      </w:tr>
      <w:tr>
        <w:trPr/>
        <w:tc>
          <w:tcPr>
            <w:tcW w:w="1" w:type="dxa"/>
          </w:tcPr>
          <w:p>
            <w:pPr>
              <w:jc w:val="left"/>
            </w:pPr>
            <w:r>
              <w:rPr>
                <w:rFonts w:ascii="Arial" w:hAnsi="Arial" w:eastAsia="Arial" w:cs="Arial"/>
                <w:sz w:val="16"/>
                <w:szCs w:val="16"/>
                <w:b w:val="0"/>
                <w:bCs w:val="0"/>
              </w:rPr>
              <w:t xml:space="preserve">ADMINISTRACIÓN Y GESTIÓN EMPRESARIAL</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2022-07-16 - 2022-07-16</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2022-07-23 - 2022-07-30</w:t>
            </w:r>
          </w:p>
        </w:tc>
      </w:tr>
      <w:tr>
        <w:trPr/>
        <w:tc>
          <w:tcPr>
            <w:tcW w:w="1" w:type="dxa"/>
          </w:tcPr>
          <w:p>
            <w:pPr>
              <w:jc w:val="left"/>
            </w:pPr>
            <w:r>
              <w:rPr>
                <w:rFonts w:ascii="Arial" w:hAnsi="Arial" w:eastAsia="Arial" w:cs="Arial"/>
                <w:sz w:val="16"/>
                <w:szCs w:val="16"/>
                <w:b w:val="0"/>
                <w:bCs w:val="0"/>
              </w:rPr>
              <w:t xml:space="preserve">CONTADURÍA Y SISTEMAS FINANCIEROS</w:t>
            </w:r>
          </w:p>
        </w:tc>
        <w:tc>
          <w:tcPr>
            <w:tcW w:w="1" w:type="dxa"/>
          </w:tcPr>
          <w:p>
            <w:pPr>
              <w:jc w:val="left"/>
            </w:pPr>
            <w:r>
              <w:rPr>
                <w:rFonts w:ascii="Arial" w:hAnsi="Arial" w:eastAsia="Arial" w:cs="Arial"/>
                <w:sz w:val="16"/>
                <w:szCs w:val="16"/>
                <w:b w:val="0"/>
                <w:bCs w:val="0"/>
              </w:rPr>
              <w:t xml:space="preserve">CONTROL INTERNO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2022-08-06 - 2022-08-13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DIRECCIÓN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