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VILLALPANDO LUNA, CARLOS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VILLALPANDO LUNA, CARLOS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1983-12-30</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VILC831230HASLNR06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VILC831230RW2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MTRO JUAN ARELLANO 303, TERRANOVA,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4180@ucuauhtemoc.edu.mx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ECONOMÍA INTERNACIONAL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2022-05-10 - 2022-05-11</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2022-05-11 - 2022-05-13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2022-05-11 - 2022-05-13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SOCIOLOGIA, ECONOMIA Y POLITICA DE MEXICO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SOCIOLOGIA, ECONOMIA Y POLITICA DE MEXICO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ÁFRICA Y PAÍSES ÁRABES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ÁFRICA Y PAÍSES ÁRABES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SOCIOLOGÍA, ECONOMÍA Y POLÍTICA DE MÉXICO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SOCIOLOGÍA, ECONOMÍA Y POLÍTICA DE MÉXICO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SOCIOLOGÍA, ECONOMÍA Y POLÍTICA DE MÉXICO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SOCIOLOGÍA, ECONOMÍA Y POLÍTICA DE MÉXICO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