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BAUTISTA, HUMBERTO.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BAUTISTA, HUMBERTO.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1990-10-12</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MUBH901012HASXTM04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MUBH9010129J7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BOSQUE SERENO RESERVA COUVET 223 INTERIOR 807,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4217@ucuauhtemoc.edu.mx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SISTEMAS EXPERTOS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SISTEMAS EXPERTOS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2022-08-09 - 2022-08-09</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HERRAMIENTAS DIGITALES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HERRAMIENTAS DIGITALES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DESARROLO DE SISTEMAS INTELIGENTES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FUNDAMENTOS DE BASE DE DATOS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FUNDAMENTOS DE BASE DE DATOS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HERRAMIENTAS DIGITALES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HERRAMIENTAS DIGITALES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SISTEMAS EXPERTOS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FUNDAMENTOS DE BASE DE DATOS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INGENIERÍA PARA EL DISEÑO Y DESARROLLO DE SOFTWARE - 2020 - ESCOLARIZADA - CUATRIMESTRAL - 2739</w:t>
            </w:r>
          </w:p>
        </w:tc>
        <w:tc>
          <w:tcPr>
            <w:tcW w:w="1" w:type="dxa"/>
          </w:tcPr>
          <w:p>
            <w:pPr>
              <w:jc w:val="left"/>
            </w:pPr>
            <w:r>
              <w:rPr>
                <w:rFonts w:ascii="Arial" w:hAnsi="Arial" w:eastAsia="Arial" w:cs="Arial"/>
                <w:sz w:val="16"/>
                <w:szCs w:val="16"/>
                <w:b w:val="0"/>
                <w:bCs w:val="0"/>
              </w:rPr>
              <w:t xml:space="preserve">FUNDAMENTOS DE BASE DE DATOS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DESARROLO DE SISTEMAS INTELIGENTES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$219.00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COMERCIO Y NEGOCIOS INTERNACIONALES</w:t>
            </w:r>
          </w:p>
        </w:tc>
        <w:tc>
          <w:tcPr>
            <w:tcW w:w="1" w:type="dxa"/>
          </w:tcPr>
          <w:p>
            <w:pPr>
              <w:jc w:val="left"/>
            </w:pPr>
            <w:r>
              <w:rPr>
                <w:rFonts w:ascii="Arial" w:hAnsi="Arial" w:eastAsia="Arial" w:cs="Arial"/>
                <w:sz w:val="16"/>
                <w:szCs w:val="16"/>
                <w:b w:val="0"/>
                <w:bCs w:val="0"/>
              </w:rPr>
              <w:t xml:space="preserve">COMERCIO ELECTRÓNICO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