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 CLEMENTE, CARLOS RODRIGO.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 CLEMENTE, CARLOS RODRIGO.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1979-02-25</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MACC790225HASRLR02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MACC790225E54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SURYA 151. FRACCIONAMIENTO PUESTA DEL SOL,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3154@ucuauhtemoc.edu.mx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CONTAMINACIÓN Y TRATAMIENTO DE RESIDUOS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16:00:00 - 22:00:00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$584.00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2022-06-25 - 2022-07-08</w:t>
            </w:r>
          </w:p>
        </w:tc>
      </w:tr>
      <w:tr>
        <w:trPr/>
        <w:tc>
          <w:tcPr>
            <w:tcW w:w="1" w:type="dxa"/>
          </w:tcPr>
          <w:p>
            <w:pPr>
              <w:jc w:val="left"/>
            </w:pPr>
            <w:r>
              <w:rPr>
                <w:rFonts w:ascii="Arial" w:hAnsi="Arial" w:eastAsia="Arial" w:cs="Arial"/>
                <w:sz w:val="16"/>
                <w:szCs w:val="16"/>
                <w:b w:val="0"/>
                <w:bCs w:val="0"/>
              </w:rPr>
              <w:t xml:space="preserve">ARQUITECTURA SUSTENTABLE</w:t>
            </w:r>
          </w:p>
        </w:tc>
        <w:tc>
          <w:tcPr>
            <w:tcW w:w="1" w:type="dxa"/>
          </w:tcPr>
          <w:p>
            <w:pPr>
              <w:jc w:val="left"/>
            </w:pPr>
            <w:r>
              <w:rPr>
                <w:rFonts w:ascii="Arial" w:hAnsi="Arial" w:eastAsia="Arial" w:cs="Arial"/>
                <w:sz w:val="16"/>
                <w:szCs w:val="16"/>
                <w:b w:val="0"/>
                <w:bCs w:val="0"/>
              </w:rPr>
              <w:t xml:space="preserve">CONTAMINACIÓN Y TRATAMIENTO DE RESIDUOS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07:00:00 - 15:00:00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$584.00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2022-06-25 - 2022-07-08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